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82" w:rsidRDefault="00C859E8" w:rsidP="00D1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«Қазақстанның мемлекеттік мекемелер тарихы» пәні бойынша с</w:t>
      </w:r>
      <w:proofErr w:type="spellStart"/>
      <w:r w:rsidR="00D17782" w:rsidRPr="00D17782">
        <w:rPr>
          <w:rFonts w:ascii="Times New Roman" w:hAnsi="Times New Roman" w:cs="Times New Roman"/>
          <w:b/>
          <w:sz w:val="28"/>
          <w:szCs w:val="28"/>
        </w:rPr>
        <w:t>еминар</w:t>
      </w:r>
      <w:proofErr w:type="spellEnd"/>
      <w:r w:rsidR="00D17782" w:rsidRPr="00D17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782" w:rsidRPr="00D17782">
        <w:rPr>
          <w:rFonts w:ascii="Times New Roman" w:hAnsi="Times New Roman" w:cs="Times New Roman"/>
          <w:b/>
          <w:sz w:val="28"/>
          <w:szCs w:val="28"/>
          <w:lang w:val="kk-KZ"/>
        </w:rPr>
        <w:t>сабақтарына арналған әдістемелік нұсқаулық</w:t>
      </w:r>
    </w:p>
    <w:p w:rsidR="00D17782" w:rsidRPr="00D17782" w:rsidRDefault="00D17782" w:rsidP="00D1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7782" w:rsidRPr="00C859E8" w:rsidRDefault="00D17782" w:rsidP="00D177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859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Модуль 1 Мемлекеттік құрылымның формалары. Кеңестік автономия </w:t>
      </w:r>
    </w:p>
    <w:p w:rsidR="00D17782" w:rsidRPr="00C859E8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778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Семинар 1.  Қазақстанның мемлекеттік мекемелер тарихы ғылыми пән ретінде. 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  <w:t>- 4 балл</w:t>
      </w:r>
    </w:p>
    <w:p w:rsidR="00D17782" w:rsidRPr="00D1778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782">
        <w:rPr>
          <w:rFonts w:ascii="Times New Roman" w:hAnsi="Times New Roman" w:cs="Times New Roman"/>
          <w:sz w:val="28"/>
          <w:szCs w:val="28"/>
          <w:lang w:val="kk-KZ"/>
        </w:rPr>
        <w:t>Мақсаты: Қазақстан мемлекеттік мекемелер тарихы пәнінің мәнін ашып көрсету.</w:t>
      </w:r>
      <w:r w:rsidRPr="00D1778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1778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P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05AA2">
        <w:rPr>
          <w:rFonts w:ascii="Times New Roman" w:hAnsi="Times New Roman" w:cs="Times New Roman"/>
          <w:sz w:val="28"/>
          <w:szCs w:val="28"/>
          <w:lang w:val="kk-KZ"/>
        </w:rPr>
        <w:t>Мемлекеттік мекемелер құрылымы.</w:t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P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05AA2">
        <w:rPr>
          <w:rFonts w:ascii="Times New Roman" w:hAnsi="Times New Roman" w:cs="Times New Roman"/>
          <w:sz w:val="28"/>
          <w:szCs w:val="28"/>
          <w:lang w:val="kk-KZ"/>
        </w:rPr>
        <w:t>«Мемлекеттік мекемелер жүйесі» талдау жасау</w:t>
      </w:r>
    </w:p>
    <w:p w:rsidR="00D17782" w:rsidRP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A05AA2">
        <w:rPr>
          <w:rFonts w:ascii="Times New Roman" w:hAnsi="Times New Roman" w:cs="Times New Roman"/>
          <w:sz w:val="28"/>
          <w:szCs w:val="28"/>
          <w:lang w:val="kk-KZ"/>
        </w:rPr>
        <w:t>Мемлекеттік мекемелер және мемлекеттік емес мекемелер: салыстырмалы талдау</w:t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P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Pr="00C859E8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59E8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еминар 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>2. «Мемлекеттік аппарат» ұғымы және оның тетігі.</w:t>
      </w:r>
      <w:r w:rsidR="00A05A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5AA2"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05AA2"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Pr="00C859E8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аппарат ұғымының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 мәнін ашып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оның тетіктерін ғылыми зерттеулер мен деректер негізінде сипаттау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Default="00A05AA2" w:rsidP="00A05A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«Мемлекеттік аппарат» ұғымын талдау</w:t>
      </w:r>
    </w:p>
    <w:p w:rsidR="00A05AA2" w:rsidRDefault="00A05AA2" w:rsidP="00A05A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>Мемлекеттік аппараттың тетіктері.</w:t>
      </w:r>
    </w:p>
    <w:p w:rsidR="00A05AA2" w:rsidRPr="00A05AA2" w:rsidRDefault="00A05AA2" w:rsidP="00A05A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аппаратты жетілдіру – мемлекетті ұйымдастыру және қызметінің принциптерінің бірі.  </w:t>
      </w:r>
    </w:p>
    <w:p w:rsidR="00D1778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7782" w:rsidRPr="00D1778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7782" w:rsidRPr="00A05AA2" w:rsidRDefault="00D17782" w:rsidP="00D177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i/>
          <w:sz w:val="28"/>
          <w:szCs w:val="28"/>
          <w:lang w:val="kk-KZ"/>
        </w:rPr>
        <w:t>Модуль 2 Қазақстанның мемлекеттік мекемелері (1920-1936 жж.)</w:t>
      </w:r>
    </w:p>
    <w:p w:rsidR="00D17782" w:rsidRPr="00C859E8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  <w:t>С</w:t>
      </w:r>
      <w:r w:rsidR="00A05AA2" w:rsidRPr="00C859E8">
        <w:rPr>
          <w:rFonts w:ascii="Times New Roman" w:hAnsi="Times New Roman" w:cs="Times New Roman"/>
          <w:sz w:val="28"/>
          <w:szCs w:val="28"/>
          <w:lang w:val="kk-KZ"/>
        </w:rPr>
        <w:t>еминар.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 3. Кеңестік мемлекеттік аппарат</w:t>
      </w:r>
      <w:r w:rsidR="00A05AA2"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ты ұйымдастыру ерекшеліктері. </w:t>
      </w:r>
      <w:r w:rsidR="00A05AA2" w:rsidRPr="00C859E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7F3B">
        <w:rPr>
          <w:rFonts w:ascii="Times New Roman" w:hAnsi="Times New Roman" w:cs="Times New Roman"/>
          <w:sz w:val="28"/>
          <w:szCs w:val="28"/>
        </w:rPr>
        <w:t>8</w:t>
      </w:r>
      <w:r w:rsidR="00A05AA2">
        <w:rPr>
          <w:rFonts w:ascii="Times New Roman" w:hAnsi="Times New Roman" w:cs="Times New Roman"/>
          <w:sz w:val="28"/>
          <w:szCs w:val="28"/>
        </w:rPr>
        <w:t>- балл</w:t>
      </w:r>
    </w:p>
    <w:p w:rsidR="00A05AA2" w:rsidRDefault="00A05AA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5AA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A05A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Кеңестік м</w:t>
      </w:r>
      <w:proofErr w:type="spellStart"/>
      <w:r w:rsidRPr="00A05AA2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A05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AA2">
        <w:rPr>
          <w:rFonts w:ascii="Times New Roman" w:hAnsi="Times New Roman" w:cs="Times New Roman"/>
          <w:sz w:val="28"/>
          <w:szCs w:val="28"/>
        </w:rPr>
        <w:t xml:space="preserve">аппарат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ерекшеліктерін ашып көрсету</w:t>
      </w:r>
      <w:r w:rsidRPr="00A05AA2">
        <w:rPr>
          <w:rFonts w:ascii="Times New Roman" w:hAnsi="Times New Roman" w:cs="Times New Roman"/>
          <w:sz w:val="28"/>
          <w:szCs w:val="28"/>
        </w:rPr>
        <w:t>.</w:t>
      </w:r>
      <w:r w:rsidRPr="00A05AA2">
        <w:rPr>
          <w:rFonts w:ascii="Times New Roman" w:hAnsi="Times New Roman" w:cs="Times New Roman"/>
          <w:sz w:val="28"/>
          <w:szCs w:val="28"/>
        </w:rPr>
        <w:tab/>
      </w:r>
    </w:p>
    <w:p w:rsidR="00D17782" w:rsidRDefault="00D17F3B" w:rsidP="00D17F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аппаратты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>.</w:t>
      </w:r>
    </w:p>
    <w:p w:rsidR="00D17F3B" w:rsidRDefault="00D17F3B" w:rsidP="00D17F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F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Кеңестік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үлгідегі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аппаратты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құру</w:t>
      </w:r>
      <w:proofErr w:type="spellEnd"/>
    </w:p>
    <w:p w:rsidR="00D17F3B" w:rsidRDefault="00D17F3B" w:rsidP="00D17F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7F3B">
        <w:rPr>
          <w:rFonts w:ascii="Times New Roman" w:hAnsi="Times New Roman" w:cs="Times New Roman"/>
          <w:sz w:val="28"/>
          <w:szCs w:val="28"/>
        </w:rPr>
        <w:t>ҚазАКСР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Атқару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D17F3B">
        <w:t xml:space="preserve"> </w:t>
      </w:r>
      <w:r w:rsidRPr="00D17F3B">
        <w:rPr>
          <w:rFonts w:ascii="Times New Roman" w:hAnsi="Times New Roman" w:cs="Times New Roman"/>
          <w:sz w:val="28"/>
          <w:szCs w:val="28"/>
          <w:lang w:val="kk-KZ"/>
        </w:rPr>
        <w:t>құрылуы, құрылымы және қызметі.</w:t>
      </w:r>
    </w:p>
    <w:p w:rsidR="00D17F3B" w:rsidRPr="00D17F3B" w:rsidRDefault="00D17F3B" w:rsidP="00D17F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Комиссарлар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D17F3B">
        <w:t xml:space="preserve"> </w:t>
      </w:r>
      <w:r w:rsidRPr="00D17F3B">
        <w:rPr>
          <w:rFonts w:ascii="Times New Roman" w:hAnsi="Times New Roman" w:cs="Times New Roman"/>
          <w:sz w:val="28"/>
          <w:szCs w:val="28"/>
          <w:lang w:val="kk-KZ"/>
        </w:rPr>
        <w:t xml:space="preserve">стратегисы мен қызметінің ерекшеліктері.  </w:t>
      </w:r>
    </w:p>
    <w:p w:rsidR="00D17F3B" w:rsidRPr="00D17F3B" w:rsidRDefault="00D17F3B" w:rsidP="00D17F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комиссариаттары</w:t>
      </w:r>
      <w:proofErr w:type="spellEnd"/>
      <w:r w:rsidRPr="00D17F3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D17F3B">
        <w:t xml:space="preserve"> </w:t>
      </w:r>
      <w:r w:rsidRPr="00D17F3B">
        <w:rPr>
          <w:rFonts w:ascii="Times New Roman" w:hAnsi="Times New Roman" w:cs="Times New Roman"/>
          <w:sz w:val="28"/>
          <w:szCs w:val="28"/>
          <w:lang w:val="kk-KZ"/>
        </w:rPr>
        <w:t>құрылуы, құрылымы және қызметі.</w:t>
      </w:r>
    </w:p>
    <w:p w:rsidR="00D17F3B" w:rsidRDefault="00D17F3B" w:rsidP="00D17F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7F3B" w:rsidRPr="00D17F3B" w:rsidRDefault="00D17F3B" w:rsidP="00D17F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F3B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D17F3B">
        <w:rPr>
          <w:rFonts w:ascii="Times New Roman" w:hAnsi="Times New Roman" w:cs="Times New Roman"/>
          <w:sz w:val="28"/>
          <w:szCs w:val="28"/>
          <w:lang w:val="kk-KZ"/>
        </w:rPr>
        <w:t>.4. Экономикалық байланыстар мекемелері: функциялары, құрылымы және кадрлар.</w:t>
      </w:r>
    </w:p>
    <w:p w:rsidR="00D17F3B" w:rsidRPr="00D17F3B" w:rsidRDefault="00D17F3B" w:rsidP="00D17F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F3B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Экономикалық байланыстар мекемелерінің қызметін талдау</w:t>
      </w:r>
      <w:r w:rsidRPr="00D17F3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5CFE" w:rsidRPr="00D65CFE" w:rsidRDefault="00D65CFE" w:rsidP="00D65C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65CFE">
        <w:rPr>
          <w:rFonts w:ascii="Times New Roman" w:hAnsi="Times New Roman" w:cs="Times New Roman"/>
          <w:sz w:val="28"/>
          <w:szCs w:val="28"/>
          <w:lang w:val="kk-KZ"/>
        </w:rPr>
        <w:t>КазАКСР экономикалық байланыстар мекемелері:</w:t>
      </w:r>
      <w:r w:rsidRPr="00D65CFE">
        <w:rPr>
          <w:lang w:val="kk-KZ"/>
        </w:rPr>
        <w:t xml:space="preserve"> </w:t>
      </w:r>
      <w:r w:rsidRPr="00D65CFE">
        <w:rPr>
          <w:rFonts w:ascii="Times New Roman" w:hAnsi="Times New Roman" w:cs="Times New Roman"/>
          <w:sz w:val="28"/>
          <w:szCs w:val="28"/>
          <w:lang w:val="kk-KZ"/>
        </w:rPr>
        <w:t>құрылуы, құрылымы және қызметі.</w:t>
      </w:r>
    </w:p>
    <w:p w:rsidR="00D17F3B" w:rsidRPr="00D17F3B" w:rsidRDefault="00D17F3B" w:rsidP="00D17F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F3B">
        <w:rPr>
          <w:rFonts w:ascii="Times New Roman" w:hAnsi="Times New Roman" w:cs="Times New Roman"/>
          <w:sz w:val="28"/>
          <w:szCs w:val="28"/>
          <w:lang w:val="kk-KZ"/>
        </w:rPr>
        <w:t>Мемлекеттік өмірдің барлық салаларын басқаруды қатаң орталықтандыру жүйесі.</w:t>
      </w:r>
    </w:p>
    <w:p w:rsid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F3B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</w:p>
    <w:p w:rsidR="00A05AA2" w:rsidRPr="00D65CFE" w:rsidRDefault="00D17F3B" w:rsidP="00D65CF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65CFE">
        <w:rPr>
          <w:rFonts w:ascii="Times New Roman" w:hAnsi="Times New Roman" w:cs="Times New Roman"/>
          <w:sz w:val="28"/>
          <w:szCs w:val="28"/>
          <w:lang w:val="kk-KZ"/>
        </w:rPr>
        <w:t xml:space="preserve">Жаңа экономикалық саясаттың негізінде халық шаруашылығын қалпына </w:t>
      </w:r>
      <w:r w:rsidR="00D65CFE">
        <w:rPr>
          <w:rFonts w:ascii="Times New Roman" w:hAnsi="Times New Roman" w:cs="Times New Roman"/>
          <w:sz w:val="28"/>
          <w:szCs w:val="28"/>
          <w:lang w:val="kk-KZ"/>
        </w:rPr>
        <w:t>келтіру. ЖЭС және мемлекеттік ап</w:t>
      </w:r>
      <w:r w:rsidRPr="00D65CFE">
        <w:rPr>
          <w:rFonts w:ascii="Times New Roman" w:hAnsi="Times New Roman" w:cs="Times New Roman"/>
          <w:sz w:val="28"/>
          <w:szCs w:val="28"/>
          <w:lang w:val="kk-KZ"/>
        </w:rPr>
        <w:t>парат.</w:t>
      </w:r>
    </w:p>
    <w:p w:rsidR="00A05AA2" w:rsidRDefault="00A05AA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5CFE" w:rsidRDefault="00A36CA3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Семинар.5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36CA3">
        <w:rPr>
          <w:lang w:val="kk-KZ"/>
        </w:rPr>
        <w:t xml:space="preserve"> 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Әлеуметтік-мәдени мекемелердің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7 балл</w:t>
      </w:r>
    </w:p>
    <w:p w:rsidR="00A36CA3" w:rsidRDefault="00A36CA3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6CA3">
        <w:rPr>
          <w:rFonts w:ascii="Times New Roman" w:hAnsi="Times New Roman" w:cs="Times New Roman"/>
          <w:sz w:val="28"/>
          <w:szCs w:val="28"/>
          <w:lang w:val="kk-KZ"/>
        </w:rPr>
        <w:t>Мақсаты: Әлеуметтік-мәдени мекемелерінің қызметін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мемлекеттік мекемелер жүйесінде алатын орнын көрсету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36CA3" w:rsidRPr="00A36CA3" w:rsidRDefault="00A36CA3" w:rsidP="00A36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6CA3">
        <w:rPr>
          <w:rFonts w:ascii="Times New Roman" w:hAnsi="Times New Roman" w:cs="Times New Roman"/>
          <w:sz w:val="28"/>
          <w:szCs w:val="28"/>
          <w:lang w:val="kk-KZ"/>
        </w:rPr>
        <w:t xml:space="preserve">1920-1936 жж.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леуметтік-мәдени мекемелер</w:t>
      </w:r>
      <w:r w:rsidRPr="00A36CA3">
        <w:rPr>
          <w:lang w:val="kk-KZ"/>
        </w:rPr>
        <w:t xml:space="preserve"> 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қызметі.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36CA3" w:rsidRDefault="00A36CA3" w:rsidP="00A36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ұрылу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тарихы </w:t>
      </w:r>
    </w:p>
    <w:p w:rsidR="00A36CA3" w:rsidRDefault="00A36CA3" w:rsidP="00A36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ұрылымы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құрамы</w:t>
      </w:r>
    </w:p>
    <w:p w:rsidR="00A36CA3" w:rsidRPr="00A36CA3" w:rsidRDefault="00A36CA3" w:rsidP="00A36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мекемелер жүйесіндегі орны: жетістіктері мен кемшіліктері</w:t>
      </w:r>
    </w:p>
    <w:p w:rsidR="00A36CA3" w:rsidRDefault="00A36CA3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CA3" w:rsidRPr="00A36CA3" w:rsidRDefault="00A36CA3" w:rsidP="00A36C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36CA3">
        <w:rPr>
          <w:rFonts w:ascii="Times New Roman" w:hAnsi="Times New Roman" w:cs="Times New Roman"/>
          <w:i/>
          <w:sz w:val="28"/>
          <w:szCs w:val="28"/>
          <w:lang w:val="kk-KZ"/>
        </w:rPr>
        <w:t>Модуль 2 Қазақстанның мемлекеттік мекемелері (1936-1991 жж.)</w:t>
      </w:r>
    </w:p>
    <w:p w:rsidR="00A36CA3" w:rsidRDefault="00A36CA3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CA3" w:rsidRPr="00A36CA3" w:rsidRDefault="00A36CA3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6CA3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.6. Соғыстан кейінгі кезеңдегі жоғары билік және басқару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– 6 балл</w:t>
      </w:r>
    </w:p>
    <w:p w:rsid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>Мақсаты: Соғыстан кейінгі кезеңдегі жоғары билік және басқару органдарының қызметін талдау</w:t>
      </w:r>
    </w:p>
    <w:p w:rsidR="00A4158F" w:rsidRDefault="00A4158F" w:rsidP="00A415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>Соғыстан кейінгі кезеңдегі мемлекеттік билік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органдары қызметі.</w:t>
      </w:r>
    </w:p>
    <w:p w:rsidR="00A4158F" w:rsidRDefault="00A4158F" w:rsidP="00A415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Халық комиссариаттарын және халық комиссариаттарының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қызметі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4158F" w:rsidRDefault="00A4158F" w:rsidP="00A415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Кеңесін министрліктер және Министрлер Кеңесі етіп қайта құру (1946 ж). </w:t>
      </w:r>
    </w:p>
    <w:p w:rsidR="00A4158F" w:rsidRDefault="00A4158F" w:rsidP="00A415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>1946, 1948, 1953 жж. халық шаруашылығын басқару мекемелерін бірнеше рет қайта құру.</w:t>
      </w:r>
    </w:p>
    <w:p w:rsidR="00A4158F" w:rsidRPr="00A4158F" w:rsidRDefault="00A4158F" w:rsidP="00A415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 1953 ж. министрліктерді жалпы қайта құру және оған баға беру.</w:t>
      </w:r>
    </w:p>
    <w:p w:rsidR="00A36CA3" w:rsidRDefault="00A36CA3" w:rsidP="00A4158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A4158F" w:rsidRP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.7. Соғыстан кейінгі кезеңдегі мемлекеттік билік және басқарудың жергілікті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– 6 балл</w:t>
      </w:r>
    </w:p>
    <w:p w:rsid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Мақсаты: Соғыстан кейінгі кезеңдегі </w:t>
      </w:r>
      <w:r>
        <w:rPr>
          <w:rFonts w:ascii="Times New Roman" w:hAnsi="Times New Roman" w:cs="Times New Roman"/>
          <w:sz w:val="28"/>
          <w:szCs w:val="28"/>
          <w:lang w:val="kk-KZ"/>
        </w:rPr>
        <w:t>жергілікті орга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ндарының қызметін талдау</w:t>
      </w:r>
    </w:p>
    <w:p w:rsidR="00A4158F" w:rsidRDefault="00A4158F" w:rsidP="00A415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жергілікті органдарының қызметі.</w:t>
      </w:r>
    </w:p>
    <w:p w:rsidR="00A4158F" w:rsidRPr="00A4158F" w:rsidRDefault="00A4158F" w:rsidP="00A415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 Халық депутаттарының Кеңестері және олардың өкілеттіктері.</w:t>
      </w:r>
    </w:p>
    <w:p w:rsid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158F" w:rsidRPr="00A4158F" w:rsidRDefault="00A4158F" w:rsidP="00A415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i/>
          <w:sz w:val="28"/>
          <w:szCs w:val="28"/>
          <w:lang w:val="kk-KZ"/>
        </w:rPr>
        <w:t>Модуль 3 Қазақстанның мемлекеттік мекемелері  (1991- 2012 жж.)</w:t>
      </w:r>
    </w:p>
    <w:p w:rsid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еминар 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ab/>
        <w:t>Саяси жүйені және мемлекеттік аппаратты қайта құру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– 4 балл.</w:t>
      </w:r>
    </w:p>
    <w:p w:rsidR="00A4158F" w:rsidRP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0755E3">
        <w:rPr>
          <w:rFonts w:ascii="Times New Roman" w:hAnsi="Times New Roman" w:cs="Times New Roman"/>
          <w:sz w:val="28"/>
          <w:szCs w:val="28"/>
          <w:lang w:val="kk-KZ"/>
        </w:rPr>
        <w:t>ХХ ғ. аяғындағы с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аяси ж</w:t>
      </w:r>
      <w:r>
        <w:rPr>
          <w:rFonts w:ascii="Times New Roman" w:hAnsi="Times New Roman" w:cs="Times New Roman"/>
          <w:sz w:val="28"/>
          <w:szCs w:val="28"/>
          <w:lang w:val="kk-KZ"/>
        </w:rPr>
        <w:t>үйе және мемлекеттік аппараттағы өзгерістерді талдау.</w:t>
      </w:r>
    </w:p>
    <w:p w:rsidR="000755E3" w:rsidRDefault="000755E3" w:rsidP="000755E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Саяси жүйені және мемлекеттік аппаратты қайта құру. Қайта құру қажеттілігінің себептері. </w:t>
      </w:r>
    </w:p>
    <w:p w:rsidR="000755E3" w:rsidRDefault="000755E3" w:rsidP="00075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2. 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ҚазКСР Жоғарғы Кеңесі және оның Төралқасы. </w:t>
      </w:r>
    </w:p>
    <w:p w:rsidR="000755E3" w:rsidRDefault="000755E3" w:rsidP="00075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3. 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Халық депутаттарын сайлаудың жаңа жүйесі. </w:t>
      </w:r>
    </w:p>
    <w:p w:rsidR="000755E3" w:rsidRPr="000755E3" w:rsidRDefault="000755E3" w:rsidP="00075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4. 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>ҚазКСР Министрлер Кеңесі. Құрылу тәртібі, құрамы, өкілеттік мерзімі, құзыреттері. Үкімет қарамағындағы органдар.</w:t>
      </w:r>
    </w:p>
    <w:p w:rsidR="00A4158F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С.9. Салалық басқарудың орталық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5 балл</w:t>
      </w: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Мақсаты: Салалық басқаруд</w:t>
      </w:r>
      <w:r>
        <w:rPr>
          <w:rFonts w:ascii="Times New Roman" w:hAnsi="Times New Roman" w:cs="Times New Roman"/>
          <w:sz w:val="28"/>
          <w:szCs w:val="28"/>
          <w:lang w:val="kk-KZ"/>
        </w:rPr>
        <w:t>ың орталық органдарының қызметін жан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жақты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 талдау.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Саяси-әкімшілік органдар жүйесі. Олардың өкілеттіліктері және қызметтері. </w:t>
      </w:r>
    </w:p>
    <w:p w:rsidR="000755E3" w:rsidRP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Халықтық бақылау органдары. Бақылау түрлері. Сот жүйесі. Әділет министрлігі. Жоғарғы сот. Соттың басты принциптері. Прокуратура. Адвакатура. Нотариат.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Өнеркәсіпті басқару органдарының жүйесі. 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Ауыл шаруашылықты басқару органдарының жүйесі. 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Ішкі және сыртқы сауданы басқару органдары. 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Көлік және байланысты басқару органдары. 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Қаржы және несиені басқару орагандары.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қамсыздандыруды басқару органдары. </w:t>
      </w:r>
    </w:p>
    <w:p w:rsidR="000755E3" w:rsidRP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Білім, мәдениет және ғылымды басқару органдары.</w:t>
      </w: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>. 10. Жергілікті билік және басқару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 балл</w:t>
      </w:r>
    </w:p>
    <w:p w:rsidR="000755E3" w:rsidRDefault="000755E3" w:rsidP="00075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Мақсаты:  Жергілікті билік және басқару  органдарының қызметін жан-жақты талдау.</w:t>
      </w:r>
    </w:p>
    <w:p w:rsidR="000755E3" w:rsidRDefault="000755E3" w:rsidP="000755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әкімшілік-аумақтық бөлінісі. </w:t>
      </w:r>
    </w:p>
    <w:p w:rsidR="000755E3" w:rsidRDefault="000755E3" w:rsidP="000755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Кеңестердің жергілікті жүйесі: облыстық, қалалық, аудандық және олардың атқару комитеттері. </w:t>
      </w:r>
    </w:p>
    <w:p w:rsidR="000755E3" w:rsidRPr="000755E3" w:rsidRDefault="000755E3" w:rsidP="000755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Кеңестер қарамағындағы қоғамдық өзіндік әрекет ету органдары.</w:t>
      </w: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>.11. Қазақстаннның жоғары билік және басқару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5балл</w:t>
      </w: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Мақсаты:  Қазақстаннның жоғары билік және басқару органдарының  қызметін жан-жақты талдау.</w:t>
      </w:r>
    </w:p>
    <w:p w:rsidR="001B197B" w:rsidRDefault="001B197B" w:rsidP="001B19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мемлекеттік құрылымы. </w:t>
      </w:r>
    </w:p>
    <w:p w:rsidR="001B197B" w:rsidRDefault="001B197B" w:rsidP="001B19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билік пен басқарудың жоғары органдары. Президент. </w:t>
      </w:r>
    </w:p>
    <w:p w:rsidR="001B197B" w:rsidRDefault="001B197B" w:rsidP="001B19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 xml:space="preserve">Министрлер Кабинеті (Үкімет). </w:t>
      </w:r>
    </w:p>
    <w:p w:rsidR="001B197B" w:rsidRDefault="001B197B" w:rsidP="001B19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 xml:space="preserve">Парламент. </w:t>
      </w:r>
    </w:p>
    <w:p w:rsidR="001B197B" w:rsidRPr="001B197B" w:rsidRDefault="001B197B" w:rsidP="001B19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>Жоғарғы Кеңес (Жоғарғы сот). Бас Прокуратура.</w:t>
      </w:r>
    </w:p>
    <w:p w:rsidR="00925FC7" w:rsidRDefault="00925FC7" w:rsidP="001B1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97B" w:rsidRDefault="001B197B" w:rsidP="001B1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1B197B">
        <w:rPr>
          <w:rFonts w:ascii="Times New Roman" w:hAnsi="Times New Roman" w:cs="Times New Roman"/>
          <w:sz w:val="28"/>
          <w:szCs w:val="28"/>
          <w:lang w:val="kk-KZ"/>
        </w:rPr>
        <w:t>.12. Қазақстанның мемлекеттік мекемелері жүйесін қайта ұйымдастыруды реттейт</w:t>
      </w:r>
      <w:r>
        <w:rPr>
          <w:rFonts w:ascii="Times New Roman" w:hAnsi="Times New Roman" w:cs="Times New Roman"/>
          <w:sz w:val="28"/>
          <w:szCs w:val="28"/>
          <w:lang w:val="kk-KZ"/>
        </w:rPr>
        <w:t>ін нормативтік құқықтық актілер – 6 балл</w:t>
      </w:r>
    </w:p>
    <w:p w:rsidR="001B197B" w:rsidRDefault="001B197B" w:rsidP="001B1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 xml:space="preserve">Мақсаты:  </w:t>
      </w:r>
      <w:r w:rsidR="00925FC7" w:rsidRPr="00925FC7">
        <w:rPr>
          <w:rFonts w:ascii="Times New Roman" w:hAnsi="Times New Roman" w:cs="Times New Roman"/>
          <w:sz w:val="28"/>
          <w:szCs w:val="28"/>
          <w:lang w:val="kk-KZ"/>
        </w:rPr>
        <w:t>Қазақстанның мемлекеттік мекемелері жүйесін қайта ұйымдастыруды реттейт</w:t>
      </w:r>
      <w:r w:rsidR="00925FC7">
        <w:rPr>
          <w:rFonts w:ascii="Times New Roman" w:hAnsi="Times New Roman" w:cs="Times New Roman"/>
          <w:sz w:val="28"/>
          <w:szCs w:val="28"/>
          <w:lang w:val="kk-KZ"/>
        </w:rPr>
        <w:t xml:space="preserve">ін нормативтік құқықтық актілерге </w:t>
      </w:r>
      <w:r w:rsidRPr="001B197B">
        <w:rPr>
          <w:rFonts w:ascii="Times New Roman" w:hAnsi="Times New Roman" w:cs="Times New Roman"/>
          <w:sz w:val="28"/>
          <w:szCs w:val="28"/>
          <w:lang w:val="kk-KZ"/>
        </w:rPr>
        <w:t xml:space="preserve"> жан-жақты талдау.</w:t>
      </w:r>
    </w:p>
    <w:p w:rsidR="00925FC7" w:rsidRDefault="001B197B" w:rsidP="00925FC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5FC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мемлекеттік мекемелерінің қызметін ұйымдастырудың құқықтық негіздері. </w:t>
      </w:r>
    </w:p>
    <w:p w:rsidR="00925FC7" w:rsidRDefault="001B197B" w:rsidP="00925FC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5FC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Конституциясы.</w:t>
      </w:r>
    </w:p>
    <w:p w:rsidR="001B197B" w:rsidRPr="00925FC7" w:rsidRDefault="001B197B" w:rsidP="00925FC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5FC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Билік пен басқарудың жоғары органдары туралы ҚР заңдары.</w:t>
      </w: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97B" w:rsidRDefault="001B197B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97B" w:rsidRDefault="00925FC7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5FC7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925FC7">
        <w:rPr>
          <w:rFonts w:ascii="Times New Roman" w:hAnsi="Times New Roman" w:cs="Times New Roman"/>
          <w:sz w:val="28"/>
          <w:szCs w:val="28"/>
          <w:lang w:val="kk-KZ"/>
        </w:rPr>
        <w:t>.13. Орталық салалық басқару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7балл</w:t>
      </w:r>
    </w:p>
    <w:p w:rsidR="00925FC7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Мақсаты:  Орталық салалық басқару органдарының  қызметін жан-жақты талдау.</w:t>
      </w:r>
    </w:p>
    <w:p w:rsidR="006E5909" w:rsidRDefault="006E5909" w:rsidP="006E59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Орталық әкімшілік басқару органдары. </w:t>
      </w:r>
    </w:p>
    <w:p w:rsidR="006E5909" w:rsidRDefault="006E5909" w:rsidP="006E59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мекемелерді басқару жүйесі мен ұйымдастыру формаларын модернизациялау. </w:t>
      </w:r>
    </w:p>
    <w:p w:rsidR="006E5909" w:rsidRDefault="006E5909" w:rsidP="006E59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Экономиканы басқарудың орталық органдары. Олардың құзыреттері, қызметтері, құрылымы және штаты. </w:t>
      </w:r>
    </w:p>
    <w:p w:rsidR="006E5909" w:rsidRDefault="006E5909" w:rsidP="006E59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Әлеуметтік-мәдени саланы басқарудың орталық органдары.</w:t>
      </w:r>
    </w:p>
    <w:p w:rsidR="006E5909" w:rsidRPr="006E5909" w:rsidRDefault="006E5909" w:rsidP="006E59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Министрліктер. Ведомстволар. Олардың құзыреттері, қызметтері және ведомстволық қарасты мекемелері.</w:t>
      </w:r>
    </w:p>
    <w:p w:rsidR="00925FC7" w:rsidRDefault="00925FC7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еминар </w:t>
      </w:r>
      <w:r w:rsidRPr="006E5909">
        <w:rPr>
          <w:rFonts w:ascii="Times New Roman" w:hAnsi="Times New Roman" w:cs="Times New Roman"/>
          <w:sz w:val="28"/>
          <w:szCs w:val="28"/>
          <w:lang w:val="kk-KZ"/>
        </w:rPr>
        <w:t>14. ҚР жоғары билік және басқару органдарының қызметі  2001-2012 жж.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6 балл</w:t>
      </w: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Мақсаты: ҚР жоғары билік және басқаруоргандарының  қызметін жан-жақты талдау.</w:t>
      </w:r>
    </w:p>
    <w:p w:rsidR="006E5909" w:rsidRDefault="006E5909" w:rsidP="006E590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ҚР жоғары билік органдарының қызметі  </w:t>
      </w:r>
    </w:p>
    <w:p w:rsidR="006E5909" w:rsidRPr="006E5909" w:rsidRDefault="006E5909" w:rsidP="006E590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 басқару органдарының қызметі  </w:t>
      </w: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Семинар. 15 ҚР қоғамдық ұйымдарының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6 балл</w:t>
      </w: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 w:rsidRPr="006E5909">
        <w:rPr>
          <w:lang w:val="kk-KZ"/>
        </w:rPr>
        <w:t xml:space="preserve"> </w:t>
      </w:r>
      <w:r w:rsidRPr="006E5909">
        <w:rPr>
          <w:rFonts w:ascii="Times New Roman" w:hAnsi="Times New Roman" w:cs="Times New Roman"/>
          <w:sz w:val="28"/>
          <w:szCs w:val="28"/>
          <w:lang w:val="kk-KZ"/>
        </w:rPr>
        <w:t>ҚР қоғамдық ұйымдарының</w:t>
      </w:r>
      <w:r w:rsidRPr="006E5909">
        <w:rPr>
          <w:lang w:val="kk-KZ"/>
        </w:rPr>
        <w:t xml:space="preserve"> </w:t>
      </w: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 қызметін жан-жақты талдау.</w:t>
      </w:r>
    </w:p>
    <w:p w:rsidR="006E5909" w:rsidRDefault="006E5909" w:rsidP="006E590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Қоғамдық қозғалыстар. Республика өмірінде олардың алатын орны. </w:t>
      </w:r>
    </w:p>
    <w:p w:rsidR="006E5909" w:rsidRDefault="006E5909" w:rsidP="006E590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Үкіметтік ұйымдар.</w:t>
      </w:r>
    </w:p>
    <w:p w:rsidR="006E5909" w:rsidRDefault="006E5909" w:rsidP="006E590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ұйымдар. </w:t>
      </w:r>
    </w:p>
    <w:p w:rsidR="006E5909" w:rsidRPr="006E5909" w:rsidRDefault="006E5909" w:rsidP="006E590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Ұлттық мәдени-ағарту орталықтары және бірлестіктер.</w:t>
      </w:r>
    </w:p>
    <w:p w:rsid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65A2" w:rsidRPr="002665A2" w:rsidRDefault="002665A2" w:rsidP="00266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Негізгі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1. Абдрахманова Б.М. История Казахстана: власть, система управления, территориальное устройство в XIX веке. -Караганда,2010.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2. Адамбеков Б.К. XX ғасырдағы Ресей империясы, Кеңес мемлекеті және ТМД тарихы.-Қарағанды.2009.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3. Архипова Т.Г. Государственность современной России. Уч.пос. –М., 2009.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4. Агдарбеков Т.А. Проблемы национально-государственного строительства в Казахстане (1920-1936 гг.) -Алма-Ата: Наука, 2010.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5. Қазақстан Республикасының мемлекеттік билік органдары (1991 ж. 16 желтоксан – 2001 ж. 1 қантар). Анықтамалық. – Органы государственной власти Республики Казахстан. (16 декабря 1 января 2001 г.). Справочник. – Алматы: ДП «Эдельвейс», 2004 –736 с.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6. Қазақстан Республикасының мемлекеттік билік органдары (2001–2005). Анықтамалық. – Органы государственной власти Республики Казахстан. (2001–2005). Справочник. – Астана–Алматы: ДП «Эдельвейс», 2007 –640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Қосымша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1. Архипова Т.Г. Румянцева М.Ф. Семич А.С. История государственной службы в России в XVIII-XX вв. Учебное пособие. -М.,2010. – 330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 2. Государственная служба (комплексный подход): Учеб. пособие. – 2-е изд. – М.: Дело, 2010. – 440 с.       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3. История государственного управления России. Учебник /Отв. Ред. В.Г. Игнатов – Ростов н/Д: Феникс, 2012. – 608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4. Қазақстанның халық комиссарлары.1920–1946 жж. Өмірбаяндық анықтамалық, – Алматы: Қазақ гуманитарлық-заң университетінің баспасы, 2004. – 499 бет. Наркомы Казахстана. 1920–1946 гг. Биографический справочник. – Алматы: Арыс, 2007. – 400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5. Калиева Г. Особенности системы государственного управления   и эволюции государственной службы на территории Казахстана в конце XIX века // www.rusnauka.com/1_NIO_2013/Pravo/1_124697.doc.htm‎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6.  Коржихина Т.П. Советское государство и его учреждения. (ноябрь 1917 – декабрь 1991 гг.: Учеб. для вузов по спец. “История” 2-е изд., перераб. и доп. М.: РГГУ, 2010. – 418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7. Молдаханова Г.И. Деятельность ОГПУ в Казахстане (1922-1934 гг.). -Алматы, 2009.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8. Назарбаев Н.А. В потоке истории. -Алматы, 1999.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9. Первые руководители комсомола Казахстан (1920–1991). Биографический справочник. – Алматы: ТОО РПИК «Дәуір», 2009. – 336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10. Таукибаева Ш.Ж. Становление государственных учреждений Казхстана по образованию, культуре и науке (1917-1936 гг.). -Алматы, 2009.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11. Туменова С.М. Создание и развитие учебных заведений культуры и искусства в Казахстане в 1917-1960 гг. -Алматы, 2008.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 Электронды ресурстар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>1. Портал «электронного правительства» - www.e.gov.kz</w:t>
      </w: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E5909" w:rsidSect="00B8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604F"/>
    <w:multiLevelType w:val="hybridMultilevel"/>
    <w:tmpl w:val="67B6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445"/>
    <w:multiLevelType w:val="hybridMultilevel"/>
    <w:tmpl w:val="F892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2D1B"/>
    <w:multiLevelType w:val="hybridMultilevel"/>
    <w:tmpl w:val="2F20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D3D0F"/>
    <w:multiLevelType w:val="hybridMultilevel"/>
    <w:tmpl w:val="8408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56D"/>
    <w:multiLevelType w:val="hybridMultilevel"/>
    <w:tmpl w:val="B938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A576E"/>
    <w:multiLevelType w:val="hybridMultilevel"/>
    <w:tmpl w:val="43C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C34B9"/>
    <w:multiLevelType w:val="hybridMultilevel"/>
    <w:tmpl w:val="F548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0514D"/>
    <w:multiLevelType w:val="hybridMultilevel"/>
    <w:tmpl w:val="BBFC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276CE"/>
    <w:multiLevelType w:val="hybridMultilevel"/>
    <w:tmpl w:val="AAB0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62F31"/>
    <w:multiLevelType w:val="hybridMultilevel"/>
    <w:tmpl w:val="92B4A5AE"/>
    <w:lvl w:ilvl="0" w:tplc="AEBAA6D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 w15:restartNumberingAfterBreak="0">
    <w:nsid w:val="65077761"/>
    <w:multiLevelType w:val="hybridMultilevel"/>
    <w:tmpl w:val="F9AAA944"/>
    <w:lvl w:ilvl="0" w:tplc="65CA9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630BE1"/>
    <w:multiLevelType w:val="hybridMultilevel"/>
    <w:tmpl w:val="3394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0606B"/>
    <w:multiLevelType w:val="hybridMultilevel"/>
    <w:tmpl w:val="58A4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3CF"/>
    <w:multiLevelType w:val="hybridMultilevel"/>
    <w:tmpl w:val="E258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F65C1"/>
    <w:multiLevelType w:val="hybridMultilevel"/>
    <w:tmpl w:val="DB02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D45F2"/>
    <w:multiLevelType w:val="hybridMultilevel"/>
    <w:tmpl w:val="A1EE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96"/>
    <w:rsid w:val="000755E3"/>
    <w:rsid w:val="000D1DC8"/>
    <w:rsid w:val="001B197B"/>
    <w:rsid w:val="002665A2"/>
    <w:rsid w:val="003E61A7"/>
    <w:rsid w:val="004E799D"/>
    <w:rsid w:val="0063437D"/>
    <w:rsid w:val="006E5909"/>
    <w:rsid w:val="00925FC7"/>
    <w:rsid w:val="00952596"/>
    <w:rsid w:val="00A05AA2"/>
    <w:rsid w:val="00A36CA3"/>
    <w:rsid w:val="00A4158F"/>
    <w:rsid w:val="00B83C38"/>
    <w:rsid w:val="00C859E8"/>
    <w:rsid w:val="00D17782"/>
    <w:rsid w:val="00D17F3B"/>
    <w:rsid w:val="00D65CFE"/>
    <w:rsid w:val="00D83636"/>
    <w:rsid w:val="00D963C0"/>
    <w:rsid w:val="00E1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DAE50-D702-4B1D-82F7-6A2F6147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Учетная запись Майкрософт</cp:lastModifiedBy>
  <cp:revision>2</cp:revision>
  <dcterms:created xsi:type="dcterms:W3CDTF">2020-10-28T16:04:00Z</dcterms:created>
  <dcterms:modified xsi:type="dcterms:W3CDTF">2020-10-28T16:04:00Z</dcterms:modified>
</cp:coreProperties>
</file>